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3030B4" w:rsidRPr="00F402E1" w:rsidTr="00607040">
        <w:tc>
          <w:tcPr>
            <w:tcW w:w="2268" w:type="dxa"/>
          </w:tcPr>
          <w:p w:rsidR="003030B4" w:rsidRPr="00F402E1" w:rsidRDefault="003030B4" w:rsidP="00921059">
            <w:pPr>
              <w:pStyle w:val="BodyText"/>
            </w:pPr>
            <w:bookmarkStart w:id="0" w:name="_GoBack"/>
            <w:bookmarkEnd w:id="0"/>
          </w:p>
        </w:tc>
        <w:tc>
          <w:tcPr>
            <w:tcW w:w="7650" w:type="dxa"/>
          </w:tcPr>
          <w:p w:rsidR="003030B4" w:rsidRPr="00F402E1" w:rsidRDefault="003030B4" w:rsidP="003030B4">
            <w:r w:rsidRPr="00F402E1">
              <w:t>VOLUNTEERS</w:t>
            </w:r>
          </w:p>
        </w:tc>
      </w:tr>
      <w:tr w:rsidR="00B8749E" w:rsidRPr="00F402E1" w:rsidTr="00607040">
        <w:tc>
          <w:tcPr>
            <w:tcW w:w="2268" w:type="dxa"/>
          </w:tcPr>
          <w:p w:rsidR="00B8749E" w:rsidRPr="00F402E1" w:rsidRDefault="00B8749E" w:rsidP="00B8749E">
            <w:r w:rsidRPr="00F402E1">
              <w:t xml:space="preserve">January </w:t>
            </w:r>
            <w:r>
              <w:t>7</w:t>
            </w:r>
          </w:p>
          <w:p w:rsidR="00B8749E" w:rsidRPr="00F402E1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C - Nancy Hurlburt, Barbara Prasser and Martha Williams</w:t>
            </w:r>
          </w:p>
        </w:tc>
      </w:tr>
      <w:tr w:rsidR="00B8749E" w:rsidRPr="00F402E1" w:rsidTr="00607040">
        <w:tc>
          <w:tcPr>
            <w:tcW w:w="2268" w:type="dxa"/>
          </w:tcPr>
          <w:p w:rsidR="00B8749E" w:rsidRPr="00F402E1" w:rsidRDefault="00B8749E" w:rsidP="00B8749E">
            <w:r>
              <w:t>January 14</w:t>
            </w:r>
          </w:p>
          <w:p w:rsidR="00B8749E" w:rsidRPr="00F402E1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D  – Mary Ann Cobb and Jean Alice Artes</w:t>
            </w:r>
          </w:p>
        </w:tc>
      </w:tr>
      <w:tr w:rsidR="00B8749E" w:rsidRPr="00F402E1" w:rsidTr="00607040">
        <w:tc>
          <w:tcPr>
            <w:tcW w:w="2268" w:type="dxa"/>
          </w:tcPr>
          <w:p w:rsidR="00B8749E" w:rsidRPr="00F402E1" w:rsidRDefault="00B8749E" w:rsidP="00B8749E">
            <w:r>
              <w:t>January 21</w:t>
            </w:r>
          </w:p>
          <w:p w:rsidR="00B8749E" w:rsidRPr="00F402E1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E – Dottie Geis, Marie Farrell and Ginny Jameson</w:t>
            </w:r>
          </w:p>
        </w:tc>
      </w:tr>
      <w:tr w:rsidR="00B8749E" w:rsidRPr="00F402E1" w:rsidTr="00607040">
        <w:tc>
          <w:tcPr>
            <w:tcW w:w="2268" w:type="dxa"/>
          </w:tcPr>
          <w:p w:rsidR="00B8749E" w:rsidRPr="00F402E1" w:rsidRDefault="00B8749E" w:rsidP="00B8749E">
            <w:r>
              <w:t>January 28</w:t>
            </w:r>
          </w:p>
          <w:p w:rsidR="00B8749E" w:rsidRPr="00F402E1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F – Sheila Gray and Nancy Ahern</w:t>
            </w:r>
          </w:p>
        </w:tc>
      </w:tr>
      <w:tr w:rsidR="00B8749E" w:rsidRPr="00F402E1" w:rsidTr="00607040">
        <w:tc>
          <w:tcPr>
            <w:tcW w:w="2268" w:type="dxa"/>
          </w:tcPr>
          <w:p w:rsidR="00B8749E" w:rsidRPr="00F402E1" w:rsidRDefault="00B8749E" w:rsidP="00B8749E">
            <w:r>
              <w:t>February 4</w:t>
            </w:r>
          </w:p>
          <w:p w:rsidR="00B8749E" w:rsidRPr="00F402E1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>
              <w:t>Annual Meeting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February 11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 w:rsidRPr="00516C87">
              <w:t>February 1</w:t>
            </w:r>
            <w:r>
              <w:t>8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H – Cedric Welch and Cathy Jenkins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 w:rsidRPr="00516C87">
              <w:t>Februar</w:t>
            </w:r>
            <w:r>
              <w:t>y 25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 xml:space="preserve">Group A – </w:t>
            </w:r>
            <w:r>
              <w:t>Karen Burroughs and Harvey Johnson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March 4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B – Stephen Zdradzinski and Gordon Family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 w:rsidRPr="00516C87">
              <w:t>March 1</w:t>
            </w:r>
            <w:r>
              <w:t>1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 xml:space="preserve">Group C - Nancy Hurlburt, </w:t>
            </w:r>
            <w:r>
              <w:t xml:space="preserve">Barbara Prasser and </w:t>
            </w:r>
            <w:r w:rsidRPr="00516C87">
              <w:t>Martha Williams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March 18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D  – Mary Ann Cobb and Jean Alice Artes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March 25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E – Dottie Geis, Marie Farrell and Ginny Jameson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April 1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>
              <w:t>Easter Sunday – No Coffee Hour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April 8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F – Sheila Gray and Nancy Ahern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 w:rsidRPr="00516C87">
              <w:t>April 1</w:t>
            </w:r>
            <w:r>
              <w:t>5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 w:rsidRPr="00516C87">
              <w:t xml:space="preserve">April </w:t>
            </w:r>
            <w:r>
              <w:t>22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H – Cedric Welch and Cathy Jenkins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Default="00B8749E" w:rsidP="00B8749E">
            <w:r>
              <w:t>April 29</w:t>
            </w:r>
          </w:p>
          <w:p w:rsidR="00B8749E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 xml:space="preserve">Group A – </w:t>
            </w:r>
            <w:r>
              <w:t>Karen Burroughs and Harvey Johnson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Default="00B8749E" w:rsidP="00B8749E">
            <w:r>
              <w:t>May 6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 w:rsidRPr="00516C87">
              <w:t>Group B – Stephen Zdradzinski and Gordon Family</w:t>
            </w:r>
          </w:p>
        </w:tc>
      </w:tr>
      <w:tr w:rsidR="00B8749E" w:rsidRPr="00516C87" w:rsidTr="00607040">
        <w:tc>
          <w:tcPr>
            <w:tcW w:w="2268" w:type="dxa"/>
          </w:tcPr>
          <w:p w:rsidR="00B8749E" w:rsidRPr="00516C87" w:rsidRDefault="00B8749E" w:rsidP="00B8749E">
            <w:r>
              <w:t>May 13</w:t>
            </w:r>
          </w:p>
          <w:p w:rsidR="00B8749E" w:rsidRPr="00516C87" w:rsidRDefault="00B8749E" w:rsidP="00B8749E"/>
        </w:tc>
        <w:tc>
          <w:tcPr>
            <w:tcW w:w="7650" w:type="dxa"/>
          </w:tcPr>
          <w:p w:rsidR="00B8749E" w:rsidRPr="00516C87" w:rsidRDefault="00B8749E" w:rsidP="00B8749E">
            <w:r>
              <w:t>Mother’s Day – Men Host Coffee Hour</w:t>
            </w:r>
          </w:p>
        </w:tc>
      </w:tr>
    </w:tbl>
    <w:p w:rsidR="00A64EE6" w:rsidRPr="00516C87" w:rsidRDefault="00A64EE6">
      <w:r w:rsidRPr="00516C87">
        <w:br w:type="page"/>
      </w:r>
    </w:p>
    <w:p w:rsidR="006F01CA" w:rsidRPr="00516C87" w:rsidRDefault="006F01CA"/>
    <w:p w:rsidR="006F01CA" w:rsidRPr="00516C87" w:rsidRDefault="006F01C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68"/>
        <w:gridCol w:w="7560"/>
      </w:tblGrid>
      <w:tr w:rsidR="00A64EE6" w:rsidRPr="00516C87" w:rsidTr="00607040">
        <w:tc>
          <w:tcPr>
            <w:tcW w:w="2268" w:type="dxa"/>
          </w:tcPr>
          <w:p w:rsidR="006F01CA" w:rsidRPr="00516C87" w:rsidRDefault="00A64EE6" w:rsidP="00DE6883">
            <w:r w:rsidRPr="00516C87">
              <w:t>DATE</w:t>
            </w:r>
          </w:p>
        </w:tc>
        <w:tc>
          <w:tcPr>
            <w:tcW w:w="7560" w:type="dxa"/>
          </w:tcPr>
          <w:p w:rsidR="00A64EE6" w:rsidRPr="00516C87" w:rsidRDefault="00A64EE6" w:rsidP="003030B4">
            <w:r w:rsidRPr="00516C87">
              <w:t>VOLUNTEERS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Default="00CD51D5" w:rsidP="00CD51D5">
            <w:r>
              <w:t>May 20</w:t>
            </w:r>
          </w:p>
          <w:p w:rsidR="00CD51D5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C - Nancy Hurlburt, </w:t>
            </w:r>
            <w:r>
              <w:t>Barbara Prasser an</w:t>
            </w:r>
            <w:r w:rsidR="00E2686F">
              <w:t xml:space="preserve">d </w:t>
            </w:r>
            <w:r w:rsidRPr="00516C87">
              <w:t>Martha Williams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May 27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D  – Mary Ann Cobb and Jean Alice Artes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Default="00CD51D5" w:rsidP="00CD51D5">
            <w:r>
              <w:t>June 3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E – Dottie Geis, Marie Farrell and Ginny Jameson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June 10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Default="00CD51D5" w:rsidP="00CD51D5">
            <w:r>
              <w:t>Church Picnic – No Coffee Hour</w:t>
            </w:r>
          </w:p>
          <w:p w:rsidR="00CD51D5" w:rsidRPr="00516C87" w:rsidRDefault="00CD51D5" w:rsidP="00CD51D5">
            <w:r>
              <w:t>This is a guess.  If the church picnic is on another Sunday, the person with coffee hour on that day will host on June 10.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June 17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F – Sheila Gray and Nancy Ahern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June 24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July 1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H – Cedric Welch and Cathy Jenkins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July 8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A – </w:t>
            </w:r>
            <w:r>
              <w:t>Karen Burroughs and Harvey Johnson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July 15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B – Stephen Zdradzinski and Gordon Family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July 22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C - Nancy Hurlburt, </w:t>
            </w:r>
            <w:r>
              <w:t>Barbara Prasser an</w:t>
            </w:r>
            <w:r w:rsidR="00E2686F">
              <w:t xml:space="preserve">d </w:t>
            </w:r>
            <w:r w:rsidRPr="00516C87">
              <w:t>Martha Williams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July 29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D  – Mary Ann Cobb and Jean Alice Artes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August 5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E – Dottie Geis, Marie Farrell and Ginny Jameson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August 12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F – Sheila Gray and Nancy Ahern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August 19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August 26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Group H – Cedric Welch and Cathy Jenkins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September 2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 xml:space="preserve">Group A – </w:t>
            </w:r>
            <w:r>
              <w:t>Karen Burroughs and Harvey Johnson</w:t>
            </w:r>
          </w:p>
        </w:tc>
      </w:tr>
      <w:tr w:rsidR="00CD51D5" w:rsidRPr="00516C87" w:rsidTr="00607040">
        <w:tc>
          <w:tcPr>
            <w:tcW w:w="2268" w:type="dxa"/>
          </w:tcPr>
          <w:p w:rsidR="00CD51D5" w:rsidRPr="00516C87" w:rsidRDefault="00CD51D5" w:rsidP="00CD51D5">
            <w:r>
              <w:t>September 9</w:t>
            </w:r>
          </w:p>
          <w:p w:rsidR="00CD51D5" w:rsidRPr="00516C87" w:rsidRDefault="00CD51D5" w:rsidP="00CD51D5"/>
        </w:tc>
        <w:tc>
          <w:tcPr>
            <w:tcW w:w="7560" w:type="dxa"/>
          </w:tcPr>
          <w:p w:rsidR="00CD51D5" w:rsidRPr="00516C87" w:rsidRDefault="00CD51D5" w:rsidP="00CD51D5">
            <w:r w:rsidRPr="00516C87">
              <w:t>Crabcake Dinner – No Coffee Hour</w:t>
            </w:r>
          </w:p>
        </w:tc>
      </w:tr>
      <w:tr w:rsidR="00EE5560" w:rsidRPr="00516C87" w:rsidTr="00607040">
        <w:tc>
          <w:tcPr>
            <w:tcW w:w="2268" w:type="dxa"/>
          </w:tcPr>
          <w:p w:rsidR="00EE5560" w:rsidRPr="00516C87" w:rsidRDefault="00EE5560" w:rsidP="00EE5560">
            <w:r>
              <w:t>September 16</w:t>
            </w:r>
          </w:p>
          <w:p w:rsidR="00EE5560" w:rsidRPr="00516C87" w:rsidRDefault="00EE5560" w:rsidP="00EE5560"/>
        </w:tc>
        <w:tc>
          <w:tcPr>
            <w:tcW w:w="7560" w:type="dxa"/>
          </w:tcPr>
          <w:p w:rsidR="00EE5560" w:rsidRPr="00516C87" w:rsidRDefault="00EE5560" w:rsidP="00EE5560">
            <w:r w:rsidRPr="00516C87">
              <w:t>Group B – Stephen Zdradzinski and Gordon Family</w:t>
            </w:r>
          </w:p>
        </w:tc>
      </w:tr>
      <w:tr w:rsidR="00EE5560" w:rsidRPr="00516C87" w:rsidTr="00607040">
        <w:tc>
          <w:tcPr>
            <w:tcW w:w="2268" w:type="dxa"/>
          </w:tcPr>
          <w:p w:rsidR="00EE5560" w:rsidRPr="00516C87" w:rsidRDefault="00EE5560" w:rsidP="00EE5560">
            <w:r>
              <w:t>September 23</w:t>
            </w:r>
          </w:p>
        </w:tc>
        <w:tc>
          <w:tcPr>
            <w:tcW w:w="7560" w:type="dxa"/>
          </w:tcPr>
          <w:p w:rsidR="00EE5560" w:rsidRDefault="00EE5560" w:rsidP="00EE5560">
            <w:r w:rsidRPr="00516C87">
              <w:t xml:space="preserve">Group C - Nancy Hurlburt, </w:t>
            </w:r>
            <w:r>
              <w:t>Barbara Prasser an</w:t>
            </w:r>
            <w:r w:rsidR="00E2686F">
              <w:t xml:space="preserve">d </w:t>
            </w:r>
            <w:r w:rsidRPr="00516C87">
              <w:t>Martha Williams</w:t>
            </w:r>
          </w:p>
          <w:p w:rsidR="00EE5560" w:rsidRPr="00516C87" w:rsidRDefault="00EE5560" w:rsidP="00EE5560"/>
        </w:tc>
      </w:tr>
    </w:tbl>
    <w:p w:rsidR="00A64EE6" w:rsidRPr="00516C87" w:rsidRDefault="00A64EE6">
      <w:r w:rsidRPr="00516C87">
        <w:br w:type="page"/>
      </w:r>
    </w:p>
    <w:p w:rsidR="006F01CA" w:rsidRPr="00516C87" w:rsidRDefault="006F01CA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470"/>
      </w:tblGrid>
      <w:tr w:rsidR="00A64EE6" w:rsidRPr="00516C87" w:rsidTr="00607040">
        <w:tc>
          <w:tcPr>
            <w:tcW w:w="2358" w:type="dxa"/>
          </w:tcPr>
          <w:p w:rsidR="00A64EE6" w:rsidRPr="00516C87" w:rsidRDefault="00A64EE6" w:rsidP="00DE6883">
            <w:r w:rsidRPr="00516C87">
              <w:t>DATE</w:t>
            </w:r>
          </w:p>
        </w:tc>
        <w:tc>
          <w:tcPr>
            <w:tcW w:w="7470" w:type="dxa"/>
          </w:tcPr>
          <w:p w:rsidR="00A64EE6" w:rsidRPr="00516C87" w:rsidRDefault="00A64EE6" w:rsidP="003030B4">
            <w:r w:rsidRPr="00516C87">
              <w:t>VOLUNTEERS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>
              <w:t>September 30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>Group D  – Mary Ann Cobb and Jean Alice Artes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>
              <w:t>October 7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>Group E – Dottie Geis, Marie Farrell and Ginny Jameson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 w:rsidRPr="00516C87">
              <w:t>October 1</w:t>
            </w:r>
            <w:r>
              <w:t>4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>Group F – Sheila Gray and Nancy Ahern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>
              <w:t>October 21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>
              <w:t>October 28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>Group H – Cedric Welch and Cathy Jenkins</w:t>
            </w:r>
          </w:p>
        </w:tc>
      </w:tr>
      <w:tr w:rsidR="00EE5560" w:rsidRPr="00516C87" w:rsidTr="00607040">
        <w:tc>
          <w:tcPr>
            <w:tcW w:w="2358" w:type="dxa"/>
          </w:tcPr>
          <w:p w:rsidR="00EE5560" w:rsidRPr="00516C87" w:rsidRDefault="00EE5560" w:rsidP="00EE5560">
            <w:r>
              <w:t>November 4</w:t>
            </w:r>
          </w:p>
          <w:p w:rsidR="00EE5560" w:rsidRPr="00516C87" w:rsidRDefault="00EE5560" w:rsidP="00EE5560"/>
        </w:tc>
        <w:tc>
          <w:tcPr>
            <w:tcW w:w="7470" w:type="dxa"/>
          </w:tcPr>
          <w:p w:rsidR="00EE5560" w:rsidRPr="00516C87" w:rsidRDefault="00EE5560" w:rsidP="00EE5560">
            <w:r w:rsidRPr="00516C87">
              <w:t xml:space="preserve">Group A – </w:t>
            </w:r>
            <w:r>
              <w:t>Karen Burroughs and Harvey Johnson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 w:rsidRPr="00516C87">
              <w:t>November 1</w:t>
            </w:r>
            <w:r>
              <w:t>1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>Group B – Stephen Zdradzinski and Gordon Family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November 18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 xml:space="preserve">Group C - Nancy Hurlburt, </w:t>
            </w:r>
            <w:r>
              <w:t xml:space="preserve">Barbara Prasser and </w:t>
            </w:r>
            <w:r w:rsidRPr="00516C87">
              <w:t>Martha Williams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November 25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>Group D  – Mary Ann Cobb and Jean Alice Artes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December 2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>Group E – Dottie Geis, Marie Farrell and Ginny Jameson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December 9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>Group F – Sheila Gray and Nancy Ahern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December 16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 xml:space="preserve">Group G – Adah Morgan and </w:t>
            </w:r>
            <w:r>
              <w:t>Sharyn Gantt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Pr="00516C87" w:rsidRDefault="00E2686F" w:rsidP="00E2686F">
            <w:r>
              <w:t>December 23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>Group H – Cedric Welch and Cathy Jenkins</w:t>
            </w:r>
          </w:p>
        </w:tc>
      </w:tr>
      <w:tr w:rsidR="00E2686F" w:rsidRPr="00516C87" w:rsidTr="00607040">
        <w:tc>
          <w:tcPr>
            <w:tcW w:w="2358" w:type="dxa"/>
          </w:tcPr>
          <w:p w:rsidR="00E2686F" w:rsidRDefault="00E2686F" w:rsidP="00E2686F">
            <w:r>
              <w:t>December 30</w:t>
            </w:r>
          </w:p>
          <w:p w:rsidR="00E2686F" w:rsidRPr="00516C87" w:rsidRDefault="00E2686F" w:rsidP="00E2686F"/>
        </w:tc>
        <w:tc>
          <w:tcPr>
            <w:tcW w:w="7470" w:type="dxa"/>
          </w:tcPr>
          <w:p w:rsidR="00E2686F" w:rsidRPr="00516C87" w:rsidRDefault="00E2686F" w:rsidP="00E2686F">
            <w:r w:rsidRPr="00516C87">
              <w:t xml:space="preserve">Group A – </w:t>
            </w:r>
            <w:r>
              <w:t>Karen Burroughs and Harvey Johnson</w:t>
            </w:r>
          </w:p>
        </w:tc>
      </w:tr>
    </w:tbl>
    <w:p w:rsidR="006F01CA" w:rsidRPr="00516C87" w:rsidRDefault="006F01CA" w:rsidP="00D03B91"/>
    <w:p w:rsidR="00A14CB0" w:rsidRPr="00516C87" w:rsidRDefault="00A14CB0" w:rsidP="00D03B91"/>
    <w:p w:rsidR="00A14CB0" w:rsidRPr="00516C87" w:rsidRDefault="00A14CB0" w:rsidP="00D03B9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3A4D" w:rsidRPr="00516C87" w:rsidTr="009E0180">
        <w:tc>
          <w:tcPr>
            <w:tcW w:w="9918" w:type="dxa"/>
          </w:tcPr>
          <w:p w:rsidR="00683A4D" w:rsidRPr="00516C87" w:rsidRDefault="00683A4D" w:rsidP="00402989">
            <w:r w:rsidRPr="00516C87">
              <w:t xml:space="preserve">Group A – </w:t>
            </w:r>
            <w:r w:rsidR="00524F93">
              <w:t>Karen Burroughs and Harvey Johnson</w:t>
            </w:r>
            <w:r w:rsidR="00483D83" w:rsidRPr="00516C87">
              <w:t xml:space="preserve"> 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683A4D" w:rsidP="009E0180">
            <w:r w:rsidRPr="00516C87">
              <w:t>Group B – Stephen Zdradzinski and Gordon Family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483D83" w:rsidP="009E0180">
            <w:r w:rsidRPr="00516C87">
              <w:t>Group C - Nancy Hurlburt, Barbara Prasser and Martha Williams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683A4D" w:rsidP="00483D83">
            <w:r w:rsidRPr="00516C87">
              <w:t xml:space="preserve">Group D  – </w:t>
            </w:r>
            <w:r w:rsidR="00483D83" w:rsidRPr="00516C87">
              <w:t>Mary Ann Cobb and Jean Alice Artes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683A4D" w:rsidP="00483D83">
            <w:r w:rsidRPr="00516C87">
              <w:t xml:space="preserve">Group E – </w:t>
            </w:r>
            <w:r w:rsidR="00483D83" w:rsidRPr="00516C87">
              <w:t>Dottie Geis, Marie Farrell and Ginny Jameson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683A4D" w:rsidP="00483D83">
            <w:r w:rsidRPr="00516C87">
              <w:t xml:space="preserve">Group F – </w:t>
            </w:r>
            <w:r w:rsidR="00483D83" w:rsidRPr="00516C87">
              <w:t>Sheila Gray and Nancy Ahern</w:t>
            </w:r>
          </w:p>
        </w:tc>
      </w:tr>
      <w:tr w:rsidR="00683A4D" w:rsidRPr="00516C87" w:rsidTr="009E0180">
        <w:tc>
          <w:tcPr>
            <w:tcW w:w="9918" w:type="dxa"/>
          </w:tcPr>
          <w:p w:rsidR="00683A4D" w:rsidRPr="00516C87" w:rsidRDefault="00683A4D" w:rsidP="00483D83">
            <w:r w:rsidRPr="00516C87">
              <w:t xml:space="preserve">Group G – </w:t>
            </w:r>
            <w:r w:rsidR="00483D83" w:rsidRPr="00516C87">
              <w:t xml:space="preserve">Adah Morgan and </w:t>
            </w:r>
            <w:r w:rsidR="00524F93">
              <w:t>Sharyn Gantt</w:t>
            </w:r>
          </w:p>
        </w:tc>
      </w:tr>
      <w:tr w:rsidR="00683A4D" w:rsidRPr="00F402E1" w:rsidTr="009E0180">
        <w:tc>
          <w:tcPr>
            <w:tcW w:w="9918" w:type="dxa"/>
          </w:tcPr>
          <w:p w:rsidR="00683A4D" w:rsidRPr="00F402E1" w:rsidRDefault="00683A4D" w:rsidP="00483D83">
            <w:r w:rsidRPr="00516C87">
              <w:t xml:space="preserve">Group H – </w:t>
            </w:r>
            <w:r w:rsidR="00483D83" w:rsidRPr="00516C87">
              <w:t>Cedric Welch and Cathy Jenkins</w:t>
            </w:r>
          </w:p>
        </w:tc>
      </w:tr>
    </w:tbl>
    <w:p w:rsidR="00683A4D" w:rsidRPr="00F402E1" w:rsidRDefault="00683A4D" w:rsidP="00D03B91"/>
    <w:sectPr w:rsidR="00683A4D" w:rsidRPr="00F402E1" w:rsidSect="00D84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15" w:rsidRDefault="00982E15" w:rsidP="007A0F42">
      <w:r>
        <w:separator/>
      </w:r>
    </w:p>
  </w:endnote>
  <w:endnote w:type="continuationSeparator" w:id="0">
    <w:p w:rsidR="00982E15" w:rsidRDefault="00982E15" w:rsidP="007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B5" w:rsidRDefault="00DE5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B5" w:rsidRDefault="00DE5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B5" w:rsidRDefault="00DE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15" w:rsidRDefault="00982E15" w:rsidP="007A0F42">
      <w:r>
        <w:separator/>
      </w:r>
    </w:p>
  </w:footnote>
  <w:footnote w:type="continuationSeparator" w:id="0">
    <w:p w:rsidR="00982E15" w:rsidRDefault="00982E15" w:rsidP="007A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B5" w:rsidRDefault="00DE5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A" w:rsidRDefault="00D84376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201</w:t>
    </w:r>
    <w:r w:rsidR="003B2C5C">
      <w:rPr>
        <w:b/>
        <w:sz w:val="50"/>
        <w:szCs w:val="50"/>
      </w:rPr>
      <w:t>8</w:t>
    </w:r>
    <w:r w:rsidR="006F01CA" w:rsidRPr="006F01CA">
      <w:rPr>
        <w:b/>
        <w:sz w:val="50"/>
        <w:szCs w:val="50"/>
      </w:rPr>
      <w:t xml:space="preserve"> COFFEE HOUR SCHEDULE</w:t>
    </w:r>
  </w:p>
  <w:p w:rsidR="00F669E0" w:rsidRPr="006F01CA" w:rsidRDefault="00F669E0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(After the 10:30 a.m. Service)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D" w:rsidRDefault="00F75D4D">
    <w:pPr>
      <w:pStyle w:val="Header"/>
    </w:pPr>
  </w:p>
  <w:p w:rsidR="00F75D4D" w:rsidRDefault="003B2C5C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2018</w:t>
    </w:r>
    <w:r w:rsidR="006F01CA" w:rsidRPr="006F01CA">
      <w:rPr>
        <w:b/>
        <w:sz w:val="50"/>
        <w:szCs w:val="50"/>
      </w:rPr>
      <w:t xml:space="preserve"> COFFEE HOUR SCHEDULE</w:t>
    </w:r>
  </w:p>
  <w:p w:rsidR="00F115E3" w:rsidRPr="006F01CA" w:rsidRDefault="00F115E3" w:rsidP="006F01CA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(After the 10:30 a.m. Service)</w:t>
    </w:r>
  </w:p>
  <w:p w:rsidR="00F75D4D" w:rsidRDefault="00F75D4D">
    <w:pPr>
      <w:pStyle w:val="Header"/>
    </w:pPr>
  </w:p>
  <w:p w:rsidR="00F75D4D" w:rsidRDefault="00F75D4D">
    <w:pPr>
      <w:pStyle w:val="Header"/>
    </w:pPr>
  </w:p>
  <w:p w:rsidR="00F75D4D" w:rsidRDefault="00F7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A841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06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7A5D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3855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F4F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A02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C9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D080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2204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5AA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320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237774"/>
    <w:multiLevelType w:val="multilevel"/>
    <w:tmpl w:val="04F0B588"/>
    <w:lvl w:ilvl="0">
      <w:start w:val="1"/>
      <w:numFmt w:val="decimal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2141A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14153FC"/>
    <w:multiLevelType w:val="multilevel"/>
    <w:tmpl w:val="754A152C"/>
    <w:name w:val="(Unnamed Numbering Scheme)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72A0D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3E2732"/>
    <w:multiLevelType w:val="multilevel"/>
    <w:tmpl w:val="659A267C"/>
    <w:name w:val=" W&amp;C Outline (Bold)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abstractNum w:abstractNumId="16">
    <w:nsid w:val="4366673B"/>
    <w:multiLevelType w:val="multilevel"/>
    <w:tmpl w:val="C48826C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611D5652"/>
    <w:multiLevelType w:val="hybridMultilevel"/>
    <w:tmpl w:val="661228B4"/>
    <w:lvl w:ilvl="0" w:tplc="0562E17A">
      <w:start w:val="1"/>
      <w:numFmt w:val="decimal"/>
      <w:pStyle w:val="Interrogatory"/>
      <w:lvlText w:val="Interrogatory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27CB6"/>
    <w:multiLevelType w:val="multilevel"/>
    <w:tmpl w:val="7B362EA0"/>
    <w:lvl w:ilvl="0">
      <w:start w:val="1"/>
      <w:numFmt w:val="decimal"/>
      <w:lvlText w:val="Interrogatory %1: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90A6C4F"/>
    <w:multiLevelType w:val="hybridMultilevel"/>
    <w:tmpl w:val="D7C05A2C"/>
    <w:lvl w:ilvl="0" w:tplc="40463E0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F783C"/>
    <w:multiLevelType w:val="multilevel"/>
    <w:tmpl w:val="F4306F54"/>
    <w:lvl w:ilvl="0">
      <w:start w:val="1"/>
      <w:numFmt w:val="decimal"/>
      <w:lvlText w:val="Interrogatory %1: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%2Response:"/>
      <w:lvlJc w:val="left"/>
      <w:pPr>
        <w:tabs>
          <w:tab w:val="num" w:pos="21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536B6B"/>
    <w:multiLevelType w:val="multilevel"/>
    <w:tmpl w:val="C76C348A"/>
    <w:lvl w:ilvl="0">
      <w:start w:val="2"/>
      <w:numFmt w:val="decimal"/>
      <w:lvlText w:val="Interrogatory %1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Response:"/>
      <w:lvlJc w:val="left"/>
      <w:pPr>
        <w:tabs>
          <w:tab w:val="num" w:pos="21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9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E9"/>
    <w:rsid w:val="0000066B"/>
    <w:rsid w:val="00037B87"/>
    <w:rsid w:val="000507EA"/>
    <w:rsid w:val="000514CE"/>
    <w:rsid w:val="000705AC"/>
    <w:rsid w:val="00075045"/>
    <w:rsid w:val="0009431F"/>
    <w:rsid w:val="000A6F98"/>
    <w:rsid w:val="000B1FA8"/>
    <w:rsid w:val="000B5110"/>
    <w:rsid w:val="000E7ABE"/>
    <w:rsid w:val="000F56DD"/>
    <w:rsid w:val="00103FA2"/>
    <w:rsid w:val="00121917"/>
    <w:rsid w:val="00137277"/>
    <w:rsid w:val="00143970"/>
    <w:rsid w:val="00147BD5"/>
    <w:rsid w:val="00147EC6"/>
    <w:rsid w:val="00162D4A"/>
    <w:rsid w:val="0019361B"/>
    <w:rsid w:val="001E0F8E"/>
    <w:rsid w:val="001F3970"/>
    <w:rsid w:val="00202D1C"/>
    <w:rsid w:val="002206E9"/>
    <w:rsid w:val="002467B2"/>
    <w:rsid w:val="0025232A"/>
    <w:rsid w:val="002640D2"/>
    <w:rsid w:val="00270981"/>
    <w:rsid w:val="00272C26"/>
    <w:rsid w:val="00284D38"/>
    <w:rsid w:val="00294800"/>
    <w:rsid w:val="002A50E1"/>
    <w:rsid w:val="002C713A"/>
    <w:rsid w:val="002D57C2"/>
    <w:rsid w:val="003030B4"/>
    <w:rsid w:val="00303872"/>
    <w:rsid w:val="003108E0"/>
    <w:rsid w:val="003460DA"/>
    <w:rsid w:val="00352E40"/>
    <w:rsid w:val="00363213"/>
    <w:rsid w:val="0036592C"/>
    <w:rsid w:val="003662AA"/>
    <w:rsid w:val="00374C12"/>
    <w:rsid w:val="0039215B"/>
    <w:rsid w:val="003A1138"/>
    <w:rsid w:val="003A7A82"/>
    <w:rsid w:val="003A7CC5"/>
    <w:rsid w:val="003B0B52"/>
    <w:rsid w:val="003B2C5C"/>
    <w:rsid w:val="003E1EA5"/>
    <w:rsid w:val="003E5E73"/>
    <w:rsid w:val="003F5E75"/>
    <w:rsid w:val="00402989"/>
    <w:rsid w:val="00410A39"/>
    <w:rsid w:val="00442047"/>
    <w:rsid w:val="00461F70"/>
    <w:rsid w:val="00463742"/>
    <w:rsid w:val="0048025B"/>
    <w:rsid w:val="00481E53"/>
    <w:rsid w:val="00483D83"/>
    <w:rsid w:val="004A0A44"/>
    <w:rsid w:val="004A21FE"/>
    <w:rsid w:val="004A6AC0"/>
    <w:rsid w:val="004B50E1"/>
    <w:rsid w:val="004C21F8"/>
    <w:rsid w:val="004D4647"/>
    <w:rsid w:val="004F285A"/>
    <w:rsid w:val="005052F7"/>
    <w:rsid w:val="00505F74"/>
    <w:rsid w:val="00515C48"/>
    <w:rsid w:val="00516C87"/>
    <w:rsid w:val="00524F93"/>
    <w:rsid w:val="005362A6"/>
    <w:rsid w:val="00543060"/>
    <w:rsid w:val="00560020"/>
    <w:rsid w:val="00562623"/>
    <w:rsid w:val="00582EA7"/>
    <w:rsid w:val="005922A3"/>
    <w:rsid w:val="005A61A9"/>
    <w:rsid w:val="005C15C0"/>
    <w:rsid w:val="005C2AA2"/>
    <w:rsid w:val="005D0216"/>
    <w:rsid w:val="005F6298"/>
    <w:rsid w:val="006019C3"/>
    <w:rsid w:val="00607040"/>
    <w:rsid w:val="00635DDC"/>
    <w:rsid w:val="00643219"/>
    <w:rsid w:val="00663A9D"/>
    <w:rsid w:val="00677605"/>
    <w:rsid w:val="00683A4D"/>
    <w:rsid w:val="00683F9D"/>
    <w:rsid w:val="0068651D"/>
    <w:rsid w:val="006927FF"/>
    <w:rsid w:val="006A70FC"/>
    <w:rsid w:val="006B0D73"/>
    <w:rsid w:val="006B5A53"/>
    <w:rsid w:val="006E6B8E"/>
    <w:rsid w:val="006F01CA"/>
    <w:rsid w:val="006F46CF"/>
    <w:rsid w:val="00705DD2"/>
    <w:rsid w:val="007132C9"/>
    <w:rsid w:val="00720A25"/>
    <w:rsid w:val="00745BFA"/>
    <w:rsid w:val="007664E2"/>
    <w:rsid w:val="00771BDB"/>
    <w:rsid w:val="00795269"/>
    <w:rsid w:val="007A0F42"/>
    <w:rsid w:val="007C0648"/>
    <w:rsid w:val="007D0116"/>
    <w:rsid w:val="007D095A"/>
    <w:rsid w:val="007F268D"/>
    <w:rsid w:val="00805027"/>
    <w:rsid w:val="008054BE"/>
    <w:rsid w:val="00820C5C"/>
    <w:rsid w:val="0082350E"/>
    <w:rsid w:val="00832DF7"/>
    <w:rsid w:val="00853BF8"/>
    <w:rsid w:val="00867569"/>
    <w:rsid w:val="00867E91"/>
    <w:rsid w:val="00894EA2"/>
    <w:rsid w:val="008A1A12"/>
    <w:rsid w:val="008C727E"/>
    <w:rsid w:val="008D15D4"/>
    <w:rsid w:val="008D44D6"/>
    <w:rsid w:val="008D51B0"/>
    <w:rsid w:val="008D64C8"/>
    <w:rsid w:val="008F1133"/>
    <w:rsid w:val="008F73D7"/>
    <w:rsid w:val="00913D17"/>
    <w:rsid w:val="00921059"/>
    <w:rsid w:val="00922F15"/>
    <w:rsid w:val="009267EF"/>
    <w:rsid w:val="009335C1"/>
    <w:rsid w:val="00953FB5"/>
    <w:rsid w:val="00963E88"/>
    <w:rsid w:val="00970B6D"/>
    <w:rsid w:val="00980D63"/>
    <w:rsid w:val="00982E15"/>
    <w:rsid w:val="009962DB"/>
    <w:rsid w:val="009A741A"/>
    <w:rsid w:val="009D3A02"/>
    <w:rsid w:val="009E2C07"/>
    <w:rsid w:val="009E2C98"/>
    <w:rsid w:val="009E448D"/>
    <w:rsid w:val="009E5483"/>
    <w:rsid w:val="009E5694"/>
    <w:rsid w:val="009E58FF"/>
    <w:rsid w:val="009E65BE"/>
    <w:rsid w:val="009F26FD"/>
    <w:rsid w:val="009F549E"/>
    <w:rsid w:val="00A038F8"/>
    <w:rsid w:val="00A11B75"/>
    <w:rsid w:val="00A13C2B"/>
    <w:rsid w:val="00A14CB0"/>
    <w:rsid w:val="00A17E6E"/>
    <w:rsid w:val="00A2334F"/>
    <w:rsid w:val="00A25B56"/>
    <w:rsid w:val="00A30F50"/>
    <w:rsid w:val="00A342F0"/>
    <w:rsid w:val="00A345DB"/>
    <w:rsid w:val="00A35F0D"/>
    <w:rsid w:val="00A40C94"/>
    <w:rsid w:val="00A612ED"/>
    <w:rsid w:val="00A64EE6"/>
    <w:rsid w:val="00A81F3E"/>
    <w:rsid w:val="00AC23CA"/>
    <w:rsid w:val="00AD6F33"/>
    <w:rsid w:val="00B142A8"/>
    <w:rsid w:val="00B21306"/>
    <w:rsid w:val="00B24DE0"/>
    <w:rsid w:val="00B4721B"/>
    <w:rsid w:val="00B73648"/>
    <w:rsid w:val="00B77B61"/>
    <w:rsid w:val="00B85282"/>
    <w:rsid w:val="00B8749E"/>
    <w:rsid w:val="00B938FC"/>
    <w:rsid w:val="00BC53B3"/>
    <w:rsid w:val="00BD177B"/>
    <w:rsid w:val="00BE7364"/>
    <w:rsid w:val="00BE75DA"/>
    <w:rsid w:val="00C04338"/>
    <w:rsid w:val="00C21BB7"/>
    <w:rsid w:val="00C4512F"/>
    <w:rsid w:val="00CC49A4"/>
    <w:rsid w:val="00CD51D5"/>
    <w:rsid w:val="00CF7A60"/>
    <w:rsid w:val="00D02523"/>
    <w:rsid w:val="00D03B91"/>
    <w:rsid w:val="00D16136"/>
    <w:rsid w:val="00D33A1E"/>
    <w:rsid w:val="00D557AE"/>
    <w:rsid w:val="00D84376"/>
    <w:rsid w:val="00D84B82"/>
    <w:rsid w:val="00D92180"/>
    <w:rsid w:val="00DA1389"/>
    <w:rsid w:val="00DD1516"/>
    <w:rsid w:val="00DD3338"/>
    <w:rsid w:val="00DD7156"/>
    <w:rsid w:val="00DE5AB5"/>
    <w:rsid w:val="00E05C67"/>
    <w:rsid w:val="00E2686F"/>
    <w:rsid w:val="00E55BD7"/>
    <w:rsid w:val="00E90075"/>
    <w:rsid w:val="00EE0AF0"/>
    <w:rsid w:val="00EE5560"/>
    <w:rsid w:val="00F115E3"/>
    <w:rsid w:val="00F21622"/>
    <w:rsid w:val="00F30B22"/>
    <w:rsid w:val="00F32C8D"/>
    <w:rsid w:val="00F402E1"/>
    <w:rsid w:val="00F439D9"/>
    <w:rsid w:val="00F46DD9"/>
    <w:rsid w:val="00F669E0"/>
    <w:rsid w:val="00F75D4D"/>
    <w:rsid w:val="00F774A4"/>
    <w:rsid w:val="00F80163"/>
    <w:rsid w:val="00F9076E"/>
    <w:rsid w:val="00FA1EF9"/>
    <w:rsid w:val="00FC65D9"/>
    <w:rsid w:val="00FE464F"/>
    <w:rsid w:val="00FF0118"/>
    <w:rsid w:val="00FF1AC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4"/>
    <w:rPr>
      <w:rFonts w:cs="Times New Roman"/>
    </w:rPr>
  </w:style>
  <w:style w:type="paragraph" w:styleId="Heading1">
    <w:name w:val="heading 1"/>
    <w:basedOn w:val="Normal"/>
    <w:next w:val="BodyTextDoubleSpaced"/>
    <w:link w:val="Heading1Char"/>
    <w:qFormat/>
    <w:rsid w:val="0048025B"/>
    <w:pPr>
      <w:keepNext/>
      <w:numPr>
        <w:numId w:val="33"/>
      </w:numPr>
      <w:tabs>
        <w:tab w:val="clear" w:pos="720"/>
      </w:tabs>
      <w:spacing w:after="240"/>
      <w:outlineLvl w:val="0"/>
    </w:pPr>
    <w:rPr>
      <w:rFonts w:eastAsiaTheme="majorEastAsia"/>
      <w:b/>
      <w:bCs/>
      <w:kern w:val="28"/>
      <w:szCs w:val="28"/>
    </w:rPr>
  </w:style>
  <w:style w:type="paragraph" w:styleId="Heading2">
    <w:name w:val="heading 2"/>
    <w:basedOn w:val="Normal"/>
    <w:next w:val="BodyTextDoubleSpaced"/>
    <w:link w:val="Heading2Char"/>
    <w:qFormat/>
    <w:rsid w:val="0048025B"/>
    <w:pPr>
      <w:keepNext/>
      <w:numPr>
        <w:ilvl w:val="1"/>
        <w:numId w:val="33"/>
      </w:numPr>
      <w:spacing w:after="240"/>
      <w:outlineLvl w:val="1"/>
    </w:pPr>
    <w:rPr>
      <w:rFonts w:eastAsiaTheme="majorEastAsia"/>
      <w:b/>
      <w:bCs/>
      <w:kern w:val="28"/>
      <w:szCs w:val="26"/>
    </w:rPr>
  </w:style>
  <w:style w:type="paragraph" w:styleId="Heading3">
    <w:name w:val="heading 3"/>
    <w:basedOn w:val="Normal"/>
    <w:next w:val="BodyTextDoubleSpaced"/>
    <w:link w:val="Heading3Char"/>
    <w:qFormat/>
    <w:rsid w:val="0048025B"/>
    <w:pPr>
      <w:numPr>
        <w:ilvl w:val="2"/>
        <w:numId w:val="33"/>
      </w:numPr>
      <w:spacing w:after="240"/>
      <w:outlineLvl w:val="2"/>
    </w:pPr>
    <w:rPr>
      <w:rFonts w:eastAsiaTheme="majorEastAsia"/>
      <w:b/>
      <w:bCs/>
      <w:kern w:val="28"/>
    </w:rPr>
  </w:style>
  <w:style w:type="paragraph" w:styleId="Heading4">
    <w:name w:val="heading 4"/>
    <w:basedOn w:val="Normal"/>
    <w:next w:val="BodyTextDoubleSpaced"/>
    <w:link w:val="Heading4Char"/>
    <w:qFormat/>
    <w:rsid w:val="0048025B"/>
    <w:pPr>
      <w:numPr>
        <w:ilvl w:val="3"/>
        <w:numId w:val="33"/>
      </w:numPr>
      <w:spacing w:after="240"/>
      <w:outlineLvl w:val="3"/>
    </w:pPr>
    <w:rPr>
      <w:rFonts w:eastAsiaTheme="majorEastAsia"/>
      <w:b/>
      <w:bCs/>
      <w:iCs/>
      <w:kern w:val="28"/>
    </w:rPr>
  </w:style>
  <w:style w:type="paragraph" w:styleId="Heading5">
    <w:name w:val="heading 5"/>
    <w:basedOn w:val="Normal"/>
    <w:next w:val="BodyTextDoubleSpaced"/>
    <w:link w:val="Heading5Char"/>
    <w:qFormat/>
    <w:rsid w:val="0048025B"/>
    <w:pPr>
      <w:numPr>
        <w:ilvl w:val="4"/>
        <w:numId w:val="33"/>
      </w:numPr>
      <w:spacing w:after="240"/>
      <w:outlineLvl w:val="4"/>
    </w:pPr>
    <w:rPr>
      <w:rFonts w:eastAsiaTheme="majorEastAsia"/>
      <w:b/>
      <w:kern w:val="28"/>
    </w:rPr>
  </w:style>
  <w:style w:type="paragraph" w:styleId="Heading6">
    <w:name w:val="heading 6"/>
    <w:basedOn w:val="Normal"/>
    <w:next w:val="BodyTextDoubleSpaced"/>
    <w:link w:val="Heading6Char"/>
    <w:qFormat/>
    <w:rsid w:val="0048025B"/>
    <w:pPr>
      <w:numPr>
        <w:ilvl w:val="5"/>
        <w:numId w:val="33"/>
      </w:numPr>
      <w:spacing w:after="240"/>
      <w:outlineLvl w:val="5"/>
    </w:pPr>
    <w:rPr>
      <w:rFonts w:eastAsiaTheme="majorEastAsia"/>
      <w:iCs/>
      <w:kern w:val="28"/>
    </w:rPr>
  </w:style>
  <w:style w:type="paragraph" w:styleId="Heading7">
    <w:name w:val="heading 7"/>
    <w:basedOn w:val="Normal"/>
    <w:next w:val="BodyTextDoubleSpaced"/>
    <w:link w:val="Heading7Char"/>
    <w:qFormat/>
    <w:rsid w:val="0048025B"/>
    <w:pPr>
      <w:numPr>
        <w:ilvl w:val="6"/>
        <w:numId w:val="33"/>
      </w:numPr>
      <w:spacing w:after="240"/>
      <w:outlineLvl w:val="6"/>
    </w:pPr>
    <w:rPr>
      <w:rFonts w:eastAsiaTheme="majorEastAsia"/>
      <w:iCs/>
      <w:kern w:val="28"/>
    </w:rPr>
  </w:style>
  <w:style w:type="paragraph" w:styleId="Heading8">
    <w:name w:val="heading 8"/>
    <w:basedOn w:val="Normal"/>
    <w:next w:val="BodyTextDoubleSpaced"/>
    <w:link w:val="Heading8Char"/>
    <w:qFormat/>
    <w:rsid w:val="0048025B"/>
    <w:pPr>
      <w:numPr>
        <w:ilvl w:val="7"/>
        <w:numId w:val="33"/>
      </w:numPr>
      <w:spacing w:after="240"/>
      <w:outlineLvl w:val="7"/>
    </w:pPr>
    <w:rPr>
      <w:rFonts w:eastAsiaTheme="majorEastAsia"/>
      <w:kern w:val="28"/>
      <w:szCs w:val="20"/>
    </w:rPr>
  </w:style>
  <w:style w:type="paragraph" w:styleId="Heading9">
    <w:name w:val="heading 9"/>
    <w:basedOn w:val="Normal"/>
    <w:next w:val="BodyTextDoubleSpaced"/>
    <w:link w:val="Heading9Char"/>
    <w:qFormat/>
    <w:rsid w:val="0048025B"/>
    <w:pPr>
      <w:numPr>
        <w:ilvl w:val="8"/>
        <w:numId w:val="33"/>
      </w:numPr>
      <w:spacing w:after="240"/>
      <w:outlineLvl w:val="8"/>
    </w:pPr>
    <w:rPr>
      <w:rFonts w:eastAsiaTheme="majorEastAsia"/>
      <w:i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unhideWhenUsed/>
    <w:rsid w:val="00A345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727E"/>
  </w:style>
  <w:style w:type="paragraph" w:styleId="BlockText">
    <w:name w:val="Block Text"/>
    <w:basedOn w:val="Normal"/>
    <w:next w:val="Normal"/>
    <w:uiPriority w:val="1"/>
    <w:qFormat/>
    <w:rsid w:val="006B5A53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6B5A53"/>
  </w:style>
  <w:style w:type="character" w:customStyle="1" w:styleId="BodyTextChar">
    <w:name w:val="Body Text Char"/>
    <w:basedOn w:val="DefaultParagraphFont"/>
    <w:link w:val="BodyText"/>
    <w:rsid w:val="006B5A5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1B0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51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51B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72C2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1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51B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51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1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27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7D095A"/>
    <w:pPr>
      <w:ind w:left="4320"/>
    </w:pPr>
  </w:style>
  <w:style w:type="character" w:customStyle="1" w:styleId="ClosingChar">
    <w:name w:val="Closing Char"/>
    <w:basedOn w:val="DefaultParagraphFont"/>
    <w:link w:val="Closing"/>
    <w:rsid w:val="007D095A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27E"/>
  </w:style>
  <w:style w:type="character" w:customStyle="1" w:styleId="DateChar">
    <w:name w:val="Date Char"/>
    <w:basedOn w:val="DefaultParagraphFont"/>
    <w:link w:val="Date"/>
    <w:uiPriority w:val="99"/>
    <w:semiHidden/>
    <w:rsid w:val="008C727E"/>
  </w:style>
  <w:style w:type="paragraph" w:styleId="DocumentMap">
    <w:name w:val="Document Map"/>
    <w:basedOn w:val="Normal"/>
    <w:link w:val="DocumentMap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72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727E"/>
  </w:style>
  <w:style w:type="paragraph" w:styleId="EndnoteText">
    <w:name w:val="endnote text"/>
    <w:basedOn w:val="Normal"/>
    <w:link w:val="EndnoteTextChar"/>
    <w:uiPriority w:val="99"/>
    <w:semiHidden/>
    <w:unhideWhenUsed/>
    <w:rsid w:val="008C72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72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C727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27E"/>
  </w:style>
  <w:style w:type="paragraph" w:styleId="FootnoteText">
    <w:name w:val="footnote text"/>
    <w:basedOn w:val="Normal"/>
    <w:link w:val="FootnoteTextChar"/>
    <w:uiPriority w:val="99"/>
    <w:semiHidden/>
    <w:unhideWhenUsed/>
    <w:rsid w:val="005A61A9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A9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27E"/>
  </w:style>
  <w:style w:type="character" w:customStyle="1" w:styleId="Heading1Char">
    <w:name w:val="Heading 1 Char"/>
    <w:basedOn w:val="DefaultParagraphFont"/>
    <w:link w:val="Heading1"/>
    <w:rsid w:val="0048025B"/>
    <w:rPr>
      <w:rFonts w:eastAsiaTheme="majorEastAsia" w:cs="Times New Roman"/>
      <w:b/>
      <w:bCs/>
      <w:kern w:val="28"/>
      <w:szCs w:val="28"/>
    </w:rPr>
  </w:style>
  <w:style w:type="character" w:customStyle="1" w:styleId="Heading2Char">
    <w:name w:val="Heading 2 Char"/>
    <w:basedOn w:val="DefaultParagraphFont"/>
    <w:link w:val="Heading2"/>
    <w:rsid w:val="0048025B"/>
    <w:rPr>
      <w:rFonts w:eastAsiaTheme="majorEastAsia" w:cs="Times New Roman"/>
      <w:b/>
      <w:bCs/>
      <w:kern w:val="28"/>
      <w:szCs w:val="26"/>
    </w:rPr>
  </w:style>
  <w:style w:type="character" w:customStyle="1" w:styleId="Heading3Char">
    <w:name w:val="Heading 3 Char"/>
    <w:basedOn w:val="DefaultParagraphFont"/>
    <w:link w:val="Heading3"/>
    <w:rsid w:val="0048025B"/>
    <w:rPr>
      <w:rFonts w:eastAsiaTheme="majorEastAsia" w:cs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48025B"/>
    <w:rPr>
      <w:rFonts w:eastAsiaTheme="majorEastAsia" w:cs="Times New Roman"/>
      <w:b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rsid w:val="0048025B"/>
    <w:rPr>
      <w:rFonts w:eastAsiaTheme="majorEastAsia" w:cs="Times New Roman"/>
      <w:b/>
      <w:kern w:val="28"/>
    </w:rPr>
  </w:style>
  <w:style w:type="character" w:customStyle="1" w:styleId="Heading6Char">
    <w:name w:val="Heading 6 Char"/>
    <w:basedOn w:val="DefaultParagraphFont"/>
    <w:link w:val="Heading6"/>
    <w:rsid w:val="0048025B"/>
    <w:rPr>
      <w:rFonts w:eastAsiaTheme="majorEastAsia" w:cs="Times New Roman"/>
      <w:iCs/>
      <w:kern w:val="28"/>
    </w:rPr>
  </w:style>
  <w:style w:type="character" w:customStyle="1" w:styleId="Heading7Char">
    <w:name w:val="Heading 7 Char"/>
    <w:basedOn w:val="DefaultParagraphFont"/>
    <w:link w:val="Heading7"/>
    <w:rsid w:val="0048025B"/>
    <w:rPr>
      <w:rFonts w:eastAsiaTheme="majorEastAsia" w:cs="Times New Roman"/>
      <w:iCs/>
      <w:kern w:val="28"/>
    </w:rPr>
  </w:style>
  <w:style w:type="character" w:customStyle="1" w:styleId="Heading8Char">
    <w:name w:val="Heading 8 Char"/>
    <w:basedOn w:val="DefaultParagraphFont"/>
    <w:link w:val="Heading8"/>
    <w:rsid w:val="0048025B"/>
    <w:rPr>
      <w:rFonts w:eastAsiaTheme="majorEastAsia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8025B"/>
    <w:rPr>
      <w:rFonts w:eastAsiaTheme="majorEastAsia" w:cs="Times New Roman"/>
      <w:iCs/>
      <w:kern w:val="28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44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727E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27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448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448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448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448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448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448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448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448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44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44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44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A53"/>
    <w:rPr>
      <w:rFonts w:ascii="Times New Roman Bold" w:hAnsi="Times New Roman Bold" w:cs="Times New Roman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9E44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E44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E44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E44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E44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E448D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448D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448D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448D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448D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44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44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44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44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44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E448D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448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448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448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448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9E448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4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727E"/>
    <w:rPr>
      <w:rFonts w:ascii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4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7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E448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E448D"/>
  </w:style>
  <w:style w:type="paragraph" w:styleId="NormalIndent">
    <w:name w:val="Normal Indent"/>
    <w:basedOn w:val="Normal"/>
    <w:uiPriority w:val="99"/>
    <w:semiHidden/>
    <w:unhideWhenUsed/>
    <w:rsid w:val="009E44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44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4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27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44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727E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4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448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E448D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5A53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448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448D"/>
  </w:style>
  <w:style w:type="paragraph" w:styleId="Title">
    <w:name w:val="Title"/>
    <w:basedOn w:val="Normal"/>
    <w:next w:val="Normal"/>
    <w:link w:val="TitleChar"/>
    <w:uiPriority w:val="10"/>
    <w:qFormat/>
    <w:rsid w:val="009E448D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27E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E44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505F74"/>
    <w:pPr>
      <w:tabs>
        <w:tab w:val="right" w:leader="dot" w:pos="9360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E448D"/>
    <w:pPr>
      <w:numPr>
        <w:numId w:val="0"/>
      </w:numPr>
      <w:spacing w:before="120"/>
      <w:outlineLvl w:val="9"/>
    </w:pPr>
    <w:rPr>
      <w:sz w:val="28"/>
    </w:rPr>
  </w:style>
  <w:style w:type="numbering" w:styleId="111111">
    <w:name w:val="Outline List 2"/>
    <w:basedOn w:val="NoList"/>
    <w:uiPriority w:val="99"/>
    <w:semiHidden/>
    <w:unhideWhenUsed/>
    <w:rsid w:val="00832DF7"/>
    <w:pPr>
      <w:numPr>
        <w:numId w:val="11"/>
      </w:numPr>
    </w:pPr>
  </w:style>
  <w:style w:type="paragraph" w:customStyle="1" w:styleId="BodyTextDoubleSpaced">
    <w:name w:val="Body Text Double Spaced"/>
    <w:basedOn w:val="Normal"/>
    <w:qFormat/>
    <w:rsid w:val="008D51B0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9E448D"/>
    <w:pPr>
      <w:ind w:firstLine="0"/>
    </w:pPr>
  </w:style>
  <w:style w:type="paragraph" w:customStyle="1" w:styleId="CenteredBold">
    <w:name w:val="Centered Bold"/>
    <w:basedOn w:val="Normal"/>
    <w:next w:val="BodyTextDoubleSpaced"/>
    <w:qFormat/>
    <w:rsid w:val="008D51B0"/>
    <w:pPr>
      <w:keepNext/>
      <w:spacing w:after="240"/>
      <w:jc w:val="center"/>
      <w:outlineLvl w:val="0"/>
    </w:pPr>
    <w:rPr>
      <w:b/>
    </w:rPr>
  </w:style>
  <w:style w:type="paragraph" w:customStyle="1" w:styleId="Response">
    <w:name w:val="Response"/>
    <w:basedOn w:val="Normal"/>
    <w:next w:val="Interrogatory"/>
    <w:qFormat/>
    <w:rsid w:val="009E448D"/>
    <w:pPr>
      <w:tabs>
        <w:tab w:val="left" w:pos="2160"/>
      </w:tabs>
      <w:spacing w:after="240"/>
      <w:outlineLvl w:val="1"/>
    </w:pPr>
  </w:style>
  <w:style w:type="paragraph" w:customStyle="1" w:styleId="Interrogatory">
    <w:name w:val="Interrogatory"/>
    <w:basedOn w:val="Normal"/>
    <w:next w:val="Normal"/>
    <w:qFormat/>
    <w:rsid w:val="009E448D"/>
    <w:pPr>
      <w:numPr>
        <w:numId w:val="22"/>
      </w:numPr>
      <w:tabs>
        <w:tab w:val="left" w:pos="2160"/>
      </w:tabs>
      <w:spacing w:after="240"/>
    </w:pPr>
  </w:style>
  <w:style w:type="paragraph" w:customStyle="1" w:styleId="SectionHeading">
    <w:name w:val="Section Heading"/>
    <w:basedOn w:val="CenteredBold"/>
    <w:next w:val="BodyTextDoubleSpaced"/>
    <w:qFormat/>
    <w:rsid w:val="009E448D"/>
  </w:style>
  <w:style w:type="paragraph" w:customStyle="1" w:styleId="BodyTextIndented">
    <w:name w:val="Body Text Indented"/>
    <w:basedOn w:val="Normal"/>
    <w:qFormat/>
    <w:rsid w:val="008D51B0"/>
    <w:pPr>
      <w:spacing w:after="240"/>
      <w:ind w:firstLine="1440"/>
    </w:pPr>
  </w:style>
  <w:style w:type="paragraph" w:customStyle="1" w:styleId="CenteredBlockText">
    <w:name w:val="Centered Block Text"/>
    <w:basedOn w:val="Normal"/>
    <w:next w:val="Normal"/>
    <w:uiPriority w:val="1"/>
    <w:semiHidden/>
    <w:unhideWhenUsed/>
    <w:qFormat/>
    <w:rsid w:val="008D51B0"/>
    <w:pPr>
      <w:ind w:left="2160" w:right="2160"/>
    </w:pPr>
  </w:style>
  <w:style w:type="paragraph" w:customStyle="1" w:styleId="CenteredText">
    <w:name w:val="Centered Text"/>
    <w:basedOn w:val="Normal"/>
    <w:uiPriority w:val="1"/>
    <w:semiHidden/>
    <w:unhideWhenUsed/>
    <w:rsid w:val="008D51B0"/>
    <w:pPr>
      <w:jc w:val="center"/>
    </w:pPr>
  </w:style>
  <w:style w:type="character" w:styleId="HTMLKeyboard">
    <w:name w:val="HTML Keyboard"/>
    <w:basedOn w:val="DefaultParagraphFont"/>
    <w:uiPriority w:val="99"/>
    <w:semiHidden/>
    <w:unhideWhenUsed/>
    <w:rsid w:val="009E448D"/>
    <w:rPr>
      <w:rFonts w:ascii="Times New Roman" w:hAnsi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rsid w:val="009E448D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448D"/>
    <w:rPr>
      <w:b/>
      <w:bCs/>
      <w:smallCaps/>
      <w:color w:val="auto"/>
      <w:spacing w:val="5"/>
      <w:u w:val="single"/>
    </w:rPr>
  </w:style>
  <w:style w:type="paragraph" w:customStyle="1" w:styleId="InterrogatoryBody">
    <w:name w:val="Interrogatory Body"/>
    <w:basedOn w:val="Normal"/>
    <w:rsid w:val="009E448D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9E448D"/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448D"/>
    <w:rPr>
      <w:smallCaps/>
      <w:color w:val="auto"/>
      <w:u w:val="single"/>
    </w:rPr>
  </w:style>
  <w:style w:type="paragraph" w:customStyle="1" w:styleId="TOCPage">
    <w:name w:val="TOC Page"/>
    <w:basedOn w:val="Normal"/>
    <w:next w:val="Normal"/>
    <w:rsid w:val="009E448D"/>
    <w:pPr>
      <w:spacing w:after="240"/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460DA"/>
    <w:rPr>
      <w:color w:val="808080"/>
    </w:rPr>
  </w:style>
  <w:style w:type="table" w:styleId="TableGrid">
    <w:name w:val="Table Grid"/>
    <w:basedOn w:val="TableNormal"/>
    <w:uiPriority w:val="59"/>
    <w:rsid w:val="00F7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74"/>
    <w:rPr>
      <w:rFonts w:cs="Times New Roman"/>
    </w:rPr>
  </w:style>
  <w:style w:type="paragraph" w:styleId="Heading1">
    <w:name w:val="heading 1"/>
    <w:basedOn w:val="Normal"/>
    <w:next w:val="BodyTextDoubleSpaced"/>
    <w:link w:val="Heading1Char"/>
    <w:qFormat/>
    <w:rsid w:val="0048025B"/>
    <w:pPr>
      <w:keepNext/>
      <w:numPr>
        <w:numId w:val="33"/>
      </w:numPr>
      <w:tabs>
        <w:tab w:val="clear" w:pos="720"/>
      </w:tabs>
      <w:spacing w:after="240"/>
      <w:outlineLvl w:val="0"/>
    </w:pPr>
    <w:rPr>
      <w:rFonts w:eastAsiaTheme="majorEastAsia"/>
      <w:b/>
      <w:bCs/>
      <w:kern w:val="28"/>
      <w:szCs w:val="28"/>
    </w:rPr>
  </w:style>
  <w:style w:type="paragraph" w:styleId="Heading2">
    <w:name w:val="heading 2"/>
    <w:basedOn w:val="Normal"/>
    <w:next w:val="BodyTextDoubleSpaced"/>
    <w:link w:val="Heading2Char"/>
    <w:qFormat/>
    <w:rsid w:val="0048025B"/>
    <w:pPr>
      <w:keepNext/>
      <w:numPr>
        <w:ilvl w:val="1"/>
        <w:numId w:val="33"/>
      </w:numPr>
      <w:spacing w:after="240"/>
      <w:outlineLvl w:val="1"/>
    </w:pPr>
    <w:rPr>
      <w:rFonts w:eastAsiaTheme="majorEastAsia"/>
      <w:b/>
      <w:bCs/>
      <w:kern w:val="28"/>
      <w:szCs w:val="26"/>
    </w:rPr>
  </w:style>
  <w:style w:type="paragraph" w:styleId="Heading3">
    <w:name w:val="heading 3"/>
    <w:basedOn w:val="Normal"/>
    <w:next w:val="BodyTextDoubleSpaced"/>
    <w:link w:val="Heading3Char"/>
    <w:qFormat/>
    <w:rsid w:val="0048025B"/>
    <w:pPr>
      <w:numPr>
        <w:ilvl w:val="2"/>
        <w:numId w:val="33"/>
      </w:numPr>
      <w:spacing w:after="240"/>
      <w:outlineLvl w:val="2"/>
    </w:pPr>
    <w:rPr>
      <w:rFonts w:eastAsiaTheme="majorEastAsia"/>
      <w:b/>
      <w:bCs/>
      <w:kern w:val="28"/>
    </w:rPr>
  </w:style>
  <w:style w:type="paragraph" w:styleId="Heading4">
    <w:name w:val="heading 4"/>
    <w:basedOn w:val="Normal"/>
    <w:next w:val="BodyTextDoubleSpaced"/>
    <w:link w:val="Heading4Char"/>
    <w:qFormat/>
    <w:rsid w:val="0048025B"/>
    <w:pPr>
      <w:numPr>
        <w:ilvl w:val="3"/>
        <w:numId w:val="33"/>
      </w:numPr>
      <w:spacing w:after="240"/>
      <w:outlineLvl w:val="3"/>
    </w:pPr>
    <w:rPr>
      <w:rFonts w:eastAsiaTheme="majorEastAsia"/>
      <w:b/>
      <w:bCs/>
      <w:iCs/>
      <w:kern w:val="28"/>
    </w:rPr>
  </w:style>
  <w:style w:type="paragraph" w:styleId="Heading5">
    <w:name w:val="heading 5"/>
    <w:basedOn w:val="Normal"/>
    <w:next w:val="BodyTextDoubleSpaced"/>
    <w:link w:val="Heading5Char"/>
    <w:qFormat/>
    <w:rsid w:val="0048025B"/>
    <w:pPr>
      <w:numPr>
        <w:ilvl w:val="4"/>
        <w:numId w:val="33"/>
      </w:numPr>
      <w:spacing w:after="240"/>
      <w:outlineLvl w:val="4"/>
    </w:pPr>
    <w:rPr>
      <w:rFonts w:eastAsiaTheme="majorEastAsia"/>
      <w:b/>
      <w:kern w:val="28"/>
    </w:rPr>
  </w:style>
  <w:style w:type="paragraph" w:styleId="Heading6">
    <w:name w:val="heading 6"/>
    <w:basedOn w:val="Normal"/>
    <w:next w:val="BodyTextDoubleSpaced"/>
    <w:link w:val="Heading6Char"/>
    <w:qFormat/>
    <w:rsid w:val="0048025B"/>
    <w:pPr>
      <w:numPr>
        <w:ilvl w:val="5"/>
        <w:numId w:val="33"/>
      </w:numPr>
      <w:spacing w:after="240"/>
      <w:outlineLvl w:val="5"/>
    </w:pPr>
    <w:rPr>
      <w:rFonts w:eastAsiaTheme="majorEastAsia"/>
      <w:iCs/>
      <w:kern w:val="28"/>
    </w:rPr>
  </w:style>
  <w:style w:type="paragraph" w:styleId="Heading7">
    <w:name w:val="heading 7"/>
    <w:basedOn w:val="Normal"/>
    <w:next w:val="BodyTextDoubleSpaced"/>
    <w:link w:val="Heading7Char"/>
    <w:qFormat/>
    <w:rsid w:val="0048025B"/>
    <w:pPr>
      <w:numPr>
        <w:ilvl w:val="6"/>
        <w:numId w:val="33"/>
      </w:numPr>
      <w:spacing w:after="240"/>
      <w:outlineLvl w:val="6"/>
    </w:pPr>
    <w:rPr>
      <w:rFonts w:eastAsiaTheme="majorEastAsia"/>
      <w:iCs/>
      <w:kern w:val="28"/>
    </w:rPr>
  </w:style>
  <w:style w:type="paragraph" w:styleId="Heading8">
    <w:name w:val="heading 8"/>
    <w:basedOn w:val="Normal"/>
    <w:next w:val="BodyTextDoubleSpaced"/>
    <w:link w:val="Heading8Char"/>
    <w:qFormat/>
    <w:rsid w:val="0048025B"/>
    <w:pPr>
      <w:numPr>
        <w:ilvl w:val="7"/>
        <w:numId w:val="33"/>
      </w:numPr>
      <w:spacing w:after="240"/>
      <w:outlineLvl w:val="7"/>
    </w:pPr>
    <w:rPr>
      <w:rFonts w:eastAsiaTheme="majorEastAsia"/>
      <w:kern w:val="28"/>
      <w:szCs w:val="20"/>
    </w:rPr>
  </w:style>
  <w:style w:type="paragraph" w:styleId="Heading9">
    <w:name w:val="heading 9"/>
    <w:basedOn w:val="Normal"/>
    <w:next w:val="BodyTextDoubleSpaced"/>
    <w:link w:val="Heading9Char"/>
    <w:qFormat/>
    <w:rsid w:val="0048025B"/>
    <w:pPr>
      <w:numPr>
        <w:ilvl w:val="8"/>
        <w:numId w:val="33"/>
      </w:numPr>
      <w:spacing w:after="240"/>
      <w:outlineLvl w:val="8"/>
    </w:pPr>
    <w:rPr>
      <w:rFonts w:eastAsiaTheme="majorEastAsia"/>
      <w:iC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unhideWhenUsed/>
    <w:rsid w:val="00A345D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727E"/>
  </w:style>
  <w:style w:type="paragraph" w:styleId="BlockText">
    <w:name w:val="Block Text"/>
    <w:basedOn w:val="Normal"/>
    <w:next w:val="Normal"/>
    <w:uiPriority w:val="1"/>
    <w:qFormat/>
    <w:rsid w:val="006B5A53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6B5A53"/>
  </w:style>
  <w:style w:type="character" w:customStyle="1" w:styleId="BodyTextChar">
    <w:name w:val="Body Text Char"/>
    <w:basedOn w:val="DefaultParagraphFont"/>
    <w:link w:val="BodyText"/>
    <w:rsid w:val="006B5A53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51B0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51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51B0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272C2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1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51B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51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51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727E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27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7D095A"/>
    <w:pPr>
      <w:ind w:left="4320"/>
    </w:pPr>
  </w:style>
  <w:style w:type="character" w:customStyle="1" w:styleId="ClosingChar">
    <w:name w:val="Closing Char"/>
    <w:basedOn w:val="DefaultParagraphFont"/>
    <w:link w:val="Closing"/>
    <w:rsid w:val="007D095A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27E"/>
  </w:style>
  <w:style w:type="character" w:customStyle="1" w:styleId="DateChar">
    <w:name w:val="Date Char"/>
    <w:basedOn w:val="DefaultParagraphFont"/>
    <w:link w:val="Date"/>
    <w:uiPriority w:val="99"/>
    <w:semiHidden/>
    <w:rsid w:val="008C727E"/>
  </w:style>
  <w:style w:type="paragraph" w:styleId="DocumentMap">
    <w:name w:val="Document Map"/>
    <w:basedOn w:val="Normal"/>
    <w:link w:val="DocumentMap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727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727E"/>
  </w:style>
  <w:style w:type="paragraph" w:styleId="EndnoteText">
    <w:name w:val="endnote text"/>
    <w:basedOn w:val="Normal"/>
    <w:link w:val="EndnoteTextChar"/>
    <w:uiPriority w:val="99"/>
    <w:semiHidden/>
    <w:unhideWhenUsed/>
    <w:rsid w:val="008C72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72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C727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27E"/>
  </w:style>
  <w:style w:type="paragraph" w:styleId="FootnoteText">
    <w:name w:val="footnote text"/>
    <w:basedOn w:val="Normal"/>
    <w:link w:val="FootnoteTextChar"/>
    <w:uiPriority w:val="99"/>
    <w:semiHidden/>
    <w:unhideWhenUsed/>
    <w:rsid w:val="005A61A9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A9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27E"/>
  </w:style>
  <w:style w:type="character" w:customStyle="1" w:styleId="Heading1Char">
    <w:name w:val="Heading 1 Char"/>
    <w:basedOn w:val="DefaultParagraphFont"/>
    <w:link w:val="Heading1"/>
    <w:rsid w:val="0048025B"/>
    <w:rPr>
      <w:rFonts w:eastAsiaTheme="majorEastAsia" w:cs="Times New Roman"/>
      <w:b/>
      <w:bCs/>
      <w:kern w:val="28"/>
      <w:szCs w:val="28"/>
    </w:rPr>
  </w:style>
  <w:style w:type="character" w:customStyle="1" w:styleId="Heading2Char">
    <w:name w:val="Heading 2 Char"/>
    <w:basedOn w:val="DefaultParagraphFont"/>
    <w:link w:val="Heading2"/>
    <w:rsid w:val="0048025B"/>
    <w:rPr>
      <w:rFonts w:eastAsiaTheme="majorEastAsia" w:cs="Times New Roman"/>
      <w:b/>
      <w:bCs/>
      <w:kern w:val="28"/>
      <w:szCs w:val="26"/>
    </w:rPr>
  </w:style>
  <w:style w:type="character" w:customStyle="1" w:styleId="Heading3Char">
    <w:name w:val="Heading 3 Char"/>
    <w:basedOn w:val="DefaultParagraphFont"/>
    <w:link w:val="Heading3"/>
    <w:rsid w:val="0048025B"/>
    <w:rPr>
      <w:rFonts w:eastAsiaTheme="majorEastAsia" w:cs="Times New Roman"/>
      <w:b/>
      <w:bCs/>
      <w:kern w:val="28"/>
    </w:rPr>
  </w:style>
  <w:style w:type="character" w:customStyle="1" w:styleId="Heading4Char">
    <w:name w:val="Heading 4 Char"/>
    <w:basedOn w:val="DefaultParagraphFont"/>
    <w:link w:val="Heading4"/>
    <w:rsid w:val="0048025B"/>
    <w:rPr>
      <w:rFonts w:eastAsiaTheme="majorEastAsia" w:cs="Times New Roman"/>
      <w:b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rsid w:val="0048025B"/>
    <w:rPr>
      <w:rFonts w:eastAsiaTheme="majorEastAsia" w:cs="Times New Roman"/>
      <w:b/>
      <w:kern w:val="28"/>
    </w:rPr>
  </w:style>
  <w:style w:type="character" w:customStyle="1" w:styleId="Heading6Char">
    <w:name w:val="Heading 6 Char"/>
    <w:basedOn w:val="DefaultParagraphFont"/>
    <w:link w:val="Heading6"/>
    <w:rsid w:val="0048025B"/>
    <w:rPr>
      <w:rFonts w:eastAsiaTheme="majorEastAsia" w:cs="Times New Roman"/>
      <w:iCs/>
      <w:kern w:val="28"/>
    </w:rPr>
  </w:style>
  <w:style w:type="character" w:customStyle="1" w:styleId="Heading7Char">
    <w:name w:val="Heading 7 Char"/>
    <w:basedOn w:val="DefaultParagraphFont"/>
    <w:link w:val="Heading7"/>
    <w:rsid w:val="0048025B"/>
    <w:rPr>
      <w:rFonts w:eastAsiaTheme="majorEastAsia" w:cs="Times New Roman"/>
      <w:iCs/>
      <w:kern w:val="28"/>
    </w:rPr>
  </w:style>
  <w:style w:type="character" w:customStyle="1" w:styleId="Heading8Char">
    <w:name w:val="Heading 8 Char"/>
    <w:basedOn w:val="DefaultParagraphFont"/>
    <w:link w:val="Heading8"/>
    <w:rsid w:val="0048025B"/>
    <w:rPr>
      <w:rFonts w:eastAsiaTheme="majorEastAsia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8025B"/>
    <w:rPr>
      <w:rFonts w:eastAsiaTheme="majorEastAsia" w:cs="Times New Roman"/>
      <w:iCs/>
      <w:kern w:val="28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44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727E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27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448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448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448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448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448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448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448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448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44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44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448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A53"/>
    <w:rPr>
      <w:rFonts w:ascii="Times New Roman Bold" w:hAnsi="Times New Roman Bold" w:cs="Times New Roman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9E44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E44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E44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E44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E448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E448D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448D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448D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448D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448D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44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44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44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44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448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E448D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448D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448D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448D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448D"/>
    <w:pPr>
      <w:numPr>
        <w:numId w:val="32"/>
      </w:numPr>
      <w:contextualSpacing/>
    </w:pPr>
  </w:style>
  <w:style w:type="paragraph" w:styleId="ListParagraph">
    <w:name w:val="List Paragraph"/>
    <w:basedOn w:val="Normal"/>
    <w:uiPriority w:val="34"/>
    <w:qFormat/>
    <w:rsid w:val="009E448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E4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727E"/>
    <w:rPr>
      <w:rFonts w:ascii="Times New Roman" w:hAnsi="Times New Roman" w:cs="Times New Roman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4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7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E448D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9E448D"/>
  </w:style>
  <w:style w:type="paragraph" w:styleId="NormalIndent">
    <w:name w:val="Normal Indent"/>
    <w:basedOn w:val="Normal"/>
    <w:uiPriority w:val="99"/>
    <w:semiHidden/>
    <w:unhideWhenUsed/>
    <w:rsid w:val="009E44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44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44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727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E44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727E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4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448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7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E448D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B5A53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448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448D"/>
  </w:style>
  <w:style w:type="paragraph" w:styleId="Title">
    <w:name w:val="Title"/>
    <w:basedOn w:val="Normal"/>
    <w:next w:val="Normal"/>
    <w:link w:val="TitleChar"/>
    <w:uiPriority w:val="10"/>
    <w:qFormat/>
    <w:rsid w:val="009E448D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27E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E448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505F74"/>
    <w:pPr>
      <w:tabs>
        <w:tab w:val="right" w:leader="dot" w:pos="9360"/>
      </w:tabs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F74"/>
    <w:pPr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E448D"/>
    <w:pPr>
      <w:numPr>
        <w:numId w:val="0"/>
      </w:numPr>
      <w:spacing w:before="120"/>
      <w:outlineLvl w:val="9"/>
    </w:pPr>
    <w:rPr>
      <w:sz w:val="28"/>
    </w:rPr>
  </w:style>
  <w:style w:type="numbering" w:styleId="111111">
    <w:name w:val="Outline List 2"/>
    <w:basedOn w:val="NoList"/>
    <w:uiPriority w:val="99"/>
    <w:semiHidden/>
    <w:unhideWhenUsed/>
    <w:rsid w:val="00832DF7"/>
    <w:pPr>
      <w:numPr>
        <w:numId w:val="11"/>
      </w:numPr>
    </w:pPr>
  </w:style>
  <w:style w:type="paragraph" w:customStyle="1" w:styleId="BodyTextDoubleSpaced">
    <w:name w:val="Body Text Double Spaced"/>
    <w:basedOn w:val="Normal"/>
    <w:qFormat/>
    <w:rsid w:val="008D51B0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9E448D"/>
    <w:pPr>
      <w:ind w:firstLine="0"/>
    </w:pPr>
  </w:style>
  <w:style w:type="paragraph" w:customStyle="1" w:styleId="CenteredBold">
    <w:name w:val="Centered Bold"/>
    <w:basedOn w:val="Normal"/>
    <w:next w:val="BodyTextDoubleSpaced"/>
    <w:qFormat/>
    <w:rsid w:val="008D51B0"/>
    <w:pPr>
      <w:keepNext/>
      <w:spacing w:after="240"/>
      <w:jc w:val="center"/>
      <w:outlineLvl w:val="0"/>
    </w:pPr>
    <w:rPr>
      <w:b/>
    </w:rPr>
  </w:style>
  <w:style w:type="paragraph" w:customStyle="1" w:styleId="Response">
    <w:name w:val="Response"/>
    <w:basedOn w:val="Normal"/>
    <w:next w:val="Interrogatory"/>
    <w:qFormat/>
    <w:rsid w:val="009E448D"/>
    <w:pPr>
      <w:tabs>
        <w:tab w:val="left" w:pos="2160"/>
      </w:tabs>
      <w:spacing w:after="240"/>
      <w:outlineLvl w:val="1"/>
    </w:pPr>
  </w:style>
  <w:style w:type="paragraph" w:customStyle="1" w:styleId="Interrogatory">
    <w:name w:val="Interrogatory"/>
    <w:basedOn w:val="Normal"/>
    <w:next w:val="Normal"/>
    <w:qFormat/>
    <w:rsid w:val="009E448D"/>
    <w:pPr>
      <w:numPr>
        <w:numId w:val="22"/>
      </w:numPr>
      <w:tabs>
        <w:tab w:val="left" w:pos="2160"/>
      </w:tabs>
      <w:spacing w:after="240"/>
    </w:pPr>
  </w:style>
  <w:style w:type="paragraph" w:customStyle="1" w:styleId="SectionHeading">
    <w:name w:val="Section Heading"/>
    <w:basedOn w:val="CenteredBold"/>
    <w:next w:val="BodyTextDoubleSpaced"/>
    <w:qFormat/>
    <w:rsid w:val="009E448D"/>
  </w:style>
  <w:style w:type="paragraph" w:customStyle="1" w:styleId="BodyTextIndented">
    <w:name w:val="Body Text Indented"/>
    <w:basedOn w:val="Normal"/>
    <w:qFormat/>
    <w:rsid w:val="008D51B0"/>
    <w:pPr>
      <w:spacing w:after="240"/>
      <w:ind w:firstLine="1440"/>
    </w:pPr>
  </w:style>
  <w:style w:type="paragraph" w:customStyle="1" w:styleId="CenteredBlockText">
    <w:name w:val="Centered Block Text"/>
    <w:basedOn w:val="Normal"/>
    <w:next w:val="Normal"/>
    <w:uiPriority w:val="1"/>
    <w:semiHidden/>
    <w:unhideWhenUsed/>
    <w:qFormat/>
    <w:rsid w:val="008D51B0"/>
    <w:pPr>
      <w:ind w:left="2160" w:right="2160"/>
    </w:pPr>
  </w:style>
  <w:style w:type="paragraph" w:customStyle="1" w:styleId="CenteredText">
    <w:name w:val="Centered Text"/>
    <w:basedOn w:val="Normal"/>
    <w:uiPriority w:val="1"/>
    <w:semiHidden/>
    <w:unhideWhenUsed/>
    <w:rsid w:val="008D51B0"/>
    <w:pPr>
      <w:jc w:val="center"/>
    </w:pPr>
  </w:style>
  <w:style w:type="character" w:styleId="HTMLKeyboard">
    <w:name w:val="HTML Keyboard"/>
    <w:basedOn w:val="DefaultParagraphFont"/>
    <w:uiPriority w:val="99"/>
    <w:semiHidden/>
    <w:unhideWhenUsed/>
    <w:rsid w:val="009E448D"/>
    <w:rPr>
      <w:rFonts w:ascii="Times New Roman" w:hAnsi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rsid w:val="009E448D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448D"/>
    <w:rPr>
      <w:b/>
      <w:bCs/>
      <w:smallCaps/>
      <w:color w:val="auto"/>
      <w:spacing w:val="5"/>
      <w:u w:val="single"/>
    </w:rPr>
  </w:style>
  <w:style w:type="paragraph" w:customStyle="1" w:styleId="InterrogatoryBody">
    <w:name w:val="Interrogatory Body"/>
    <w:basedOn w:val="Normal"/>
    <w:rsid w:val="009E448D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9E448D"/>
    <w:rPr>
      <w:rFonts w:ascii="Times New Roman" w:hAnsi="Times New Roman"/>
      <w:sz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448D"/>
    <w:rPr>
      <w:smallCaps/>
      <w:color w:val="auto"/>
      <w:u w:val="single"/>
    </w:rPr>
  </w:style>
  <w:style w:type="paragraph" w:customStyle="1" w:styleId="TOCPage">
    <w:name w:val="TOC Page"/>
    <w:basedOn w:val="Normal"/>
    <w:next w:val="Normal"/>
    <w:rsid w:val="009E448D"/>
    <w:pPr>
      <w:spacing w:after="240"/>
      <w:jc w:val="right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3460DA"/>
    <w:rPr>
      <w:color w:val="808080"/>
    </w:rPr>
  </w:style>
  <w:style w:type="table" w:styleId="TableGrid">
    <w:name w:val="Table Grid"/>
    <w:basedOn w:val="TableNormal"/>
    <w:uiPriority w:val="59"/>
    <w:rsid w:val="00F7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9C43-23D5-4E20-8F6B-72FF04F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Peterson</dc:creator>
  <cp:lastModifiedBy>Tom Peterson</cp:lastModifiedBy>
  <cp:revision>2</cp:revision>
  <dcterms:created xsi:type="dcterms:W3CDTF">2018-01-14T21:57:00Z</dcterms:created>
  <dcterms:modified xsi:type="dcterms:W3CDTF">2018-01-14T21:57:00Z</dcterms:modified>
</cp:coreProperties>
</file>